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B1" w:rsidRDefault="009958B1" w:rsidP="009958B1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2. melléklet a </w:t>
      </w:r>
      <w:r w:rsidR="00027690">
        <w:rPr>
          <w:rFonts w:ascii="Cambria" w:hAnsi="Cambria"/>
          <w:i/>
        </w:rPr>
        <w:t>13</w:t>
      </w:r>
      <w:r>
        <w:rPr>
          <w:rFonts w:ascii="Cambria" w:hAnsi="Cambria"/>
          <w:i/>
        </w:rPr>
        <w:t>/2016.(</w:t>
      </w:r>
      <w:r w:rsidR="00027690">
        <w:rPr>
          <w:rFonts w:ascii="Cambria" w:hAnsi="Cambria"/>
          <w:i/>
        </w:rPr>
        <w:t>XII.</w:t>
      </w:r>
      <w:r w:rsidR="001D36E4">
        <w:rPr>
          <w:rFonts w:ascii="Cambria" w:hAnsi="Cambria"/>
          <w:i/>
        </w:rPr>
        <w:t xml:space="preserve"> 22</w:t>
      </w:r>
      <w:r w:rsidR="00027690">
        <w:rPr>
          <w:rFonts w:ascii="Cambria" w:hAnsi="Cambria"/>
          <w:i/>
        </w:rPr>
        <w:t>.</w:t>
      </w:r>
      <w:r>
        <w:rPr>
          <w:rFonts w:ascii="Cambria" w:hAnsi="Cambria"/>
          <w:i/>
        </w:rPr>
        <w:t>) önkormányzati rendelethez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381"/>
        <w:gridCol w:w="1977"/>
      </w:tblGrid>
      <w:tr w:rsidR="009958B1" w:rsidRPr="009958B1" w:rsidTr="009958B1">
        <w:tc>
          <w:tcPr>
            <w:tcW w:w="704" w:type="dxa"/>
          </w:tcPr>
          <w:p w:rsidR="009958B1" w:rsidRPr="009958B1" w:rsidRDefault="009958B1" w:rsidP="009958B1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S</w:t>
            </w:r>
            <w:r w:rsidRPr="009958B1">
              <w:rPr>
                <w:rFonts w:ascii="Cambria" w:hAnsi="Cambria"/>
                <w:b/>
                <w:i/>
                <w:sz w:val="20"/>
                <w:szCs w:val="20"/>
              </w:rPr>
              <w:t>or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-sz</w:t>
            </w:r>
            <w:r w:rsidRPr="009958B1">
              <w:rPr>
                <w:rFonts w:ascii="Cambria" w:hAnsi="Cambria"/>
                <w:b/>
                <w:i/>
                <w:sz w:val="20"/>
                <w:szCs w:val="20"/>
              </w:rPr>
              <w:t>ám</w:t>
            </w:r>
          </w:p>
        </w:tc>
        <w:tc>
          <w:tcPr>
            <w:tcW w:w="6381" w:type="dxa"/>
          </w:tcPr>
          <w:p w:rsidR="009958B1" w:rsidRPr="009958B1" w:rsidRDefault="009958B1" w:rsidP="009958B1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9958B1">
              <w:rPr>
                <w:rFonts w:ascii="Cambria" w:hAnsi="Cambria"/>
                <w:b/>
                <w:i/>
                <w:sz w:val="20"/>
                <w:szCs w:val="20"/>
              </w:rPr>
              <w:t>A közterület-használat célja</w:t>
            </w:r>
            <w:bookmarkStart w:id="0" w:name="_GoBack"/>
            <w:bookmarkEnd w:id="0"/>
          </w:p>
        </w:tc>
        <w:tc>
          <w:tcPr>
            <w:tcW w:w="1977" w:type="dxa"/>
          </w:tcPr>
          <w:p w:rsidR="009958B1" w:rsidRPr="009958B1" w:rsidRDefault="009958B1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9958B1">
              <w:rPr>
                <w:rFonts w:ascii="Cambria" w:hAnsi="Cambria"/>
                <w:b/>
                <w:i/>
                <w:sz w:val="20"/>
                <w:szCs w:val="20"/>
              </w:rPr>
              <w:t xml:space="preserve">A közterület-használat díjának mértéke 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958B1">
            <w:pPr>
              <w:rPr>
                <w:rFonts w:ascii="Cambria" w:hAnsi="Cambria"/>
                <w:sz w:val="24"/>
                <w:szCs w:val="24"/>
              </w:rPr>
            </w:pPr>
            <w:r w:rsidRPr="009958B1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6381" w:type="dxa"/>
          </w:tcPr>
          <w:p w:rsidR="009958B1" w:rsidRPr="009958B1" w:rsidRDefault="009958B1">
            <w:pPr>
              <w:rPr>
                <w:rFonts w:ascii="Cambria" w:hAnsi="Cambria"/>
              </w:rPr>
            </w:pPr>
            <w:r w:rsidRPr="009958B1">
              <w:rPr>
                <w:rFonts w:ascii="Cambria" w:hAnsi="Cambria"/>
              </w:rPr>
              <w:t xml:space="preserve">A közterületbe nyúló </w:t>
            </w:r>
            <w:r>
              <w:rPr>
                <w:rFonts w:ascii="Cambria" w:hAnsi="Cambria"/>
              </w:rPr>
              <w:t>üzlethomlokzat (portál), kirakatszekrény, üzleti védőtető</w:t>
            </w:r>
            <w:r w:rsidR="004C407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(előtető), ernyőszerkezet, hirdető-berendezés, továbbá cég- és címtábla elhelyezése, ha az 10 cm-nél jobban kinyúlik a falsíkból</w:t>
            </w:r>
          </w:p>
        </w:tc>
        <w:tc>
          <w:tcPr>
            <w:tcW w:w="1977" w:type="dxa"/>
          </w:tcPr>
          <w:p w:rsidR="009958B1" w:rsidRPr="009958B1" w:rsidRDefault="009958B1">
            <w:pPr>
              <w:rPr>
                <w:rFonts w:ascii="Cambria" w:hAnsi="Cambria"/>
              </w:rPr>
            </w:pPr>
            <w:r w:rsidRPr="009958B1">
              <w:rPr>
                <w:rFonts w:ascii="Cambria" w:hAnsi="Cambria"/>
              </w:rPr>
              <w:t>500 Ft/m</w:t>
            </w:r>
            <w:r w:rsidRPr="009958B1">
              <w:rPr>
                <w:rFonts w:ascii="Cambria" w:hAnsi="Cambria"/>
                <w:vertAlign w:val="superscript"/>
              </w:rPr>
              <w:t>2</w:t>
            </w:r>
            <w:r w:rsidRPr="009958B1">
              <w:rPr>
                <w:rFonts w:ascii="Cambria" w:hAnsi="Cambria"/>
              </w:rPr>
              <w:t>/hó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958B1">
            <w:pPr>
              <w:rPr>
                <w:rFonts w:ascii="Cambria" w:hAnsi="Cambria"/>
                <w:sz w:val="24"/>
                <w:szCs w:val="24"/>
              </w:rPr>
            </w:pPr>
            <w:r w:rsidRPr="009958B1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6381" w:type="dxa"/>
          </w:tcPr>
          <w:p w:rsidR="009958B1" w:rsidRPr="009958B1" w:rsidRDefault="00995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Árusító és egyéb fülke (pavilon), </w:t>
            </w:r>
            <w:proofErr w:type="spellStart"/>
            <w:r>
              <w:rPr>
                <w:rFonts w:ascii="Cambria" w:hAnsi="Cambria"/>
              </w:rPr>
              <w:t>büfékocsi</w:t>
            </w:r>
            <w:proofErr w:type="spellEnd"/>
            <w:r>
              <w:rPr>
                <w:rFonts w:ascii="Cambria" w:hAnsi="Cambria"/>
              </w:rPr>
              <w:t xml:space="preserve"> elhelyezése </w:t>
            </w:r>
          </w:p>
        </w:tc>
        <w:tc>
          <w:tcPr>
            <w:tcW w:w="1977" w:type="dxa"/>
          </w:tcPr>
          <w:p w:rsidR="009958B1" w:rsidRPr="009958B1" w:rsidRDefault="006E038E" w:rsidP="006E0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9958B1">
              <w:rPr>
                <w:rFonts w:ascii="Cambria" w:hAnsi="Cambria"/>
              </w:rPr>
              <w:t>000Ft/</w:t>
            </w:r>
            <w:r>
              <w:rPr>
                <w:rFonts w:ascii="Cambria" w:hAnsi="Cambria"/>
              </w:rPr>
              <w:t>hó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958B1">
            <w:pPr>
              <w:rPr>
                <w:rFonts w:ascii="Cambria" w:hAnsi="Cambria"/>
                <w:sz w:val="24"/>
                <w:szCs w:val="24"/>
              </w:rPr>
            </w:pPr>
            <w:r w:rsidRPr="009958B1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6381" w:type="dxa"/>
          </w:tcPr>
          <w:p w:rsidR="009958B1" w:rsidRPr="009958B1" w:rsidRDefault="005F3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Árusító és egyéb automata elhelyezése </w:t>
            </w:r>
          </w:p>
        </w:tc>
        <w:tc>
          <w:tcPr>
            <w:tcW w:w="1977" w:type="dxa"/>
          </w:tcPr>
          <w:p w:rsidR="009958B1" w:rsidRPr="009958B1" w:rsidRDefault="005F3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1500Ft/m</w:t>
            </w:r>
            <w:r w:rsidRPr="005F3FF3">
              <w:rPr>
                <w:rFonts w:ascii="Cambria" w:hAnsi="Cambria"/>
                <w:vertAlign w:val="superscript"/>
              </w:rPr>
              <w:t>2</w:t>
            </w:r>
            <w:r>
              <w:rPr>
                <w:rFonts w:ascii="Cambria" w:hAnsi="Cambria"/>
              </w:rPr>
              <w:t>/hó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C678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9958B1" w:rsidRPr="009958B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:rsidR="009958B1" w:rsidRPr="009958B1" w:rsidRDefault="005F3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Alkalmi, idényjellegű, mozgóbolti mozgóárusítás </w:t>
            </w:r>
          </w:p>
        </w:tc>
        <w:tc>
          <w:tcPr>
            <w:tcW w:w="1977" w:type="dxa"/>
          </w:tcPr>
          <w:p w:rsidR="009958B1" w:rsidRPr="009958B1" w:rsidRDefault="005F3FF3" w:rsidP="006E0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500 Ft/</w:t>
            </w:r>
            <w:r w:rsidR="006E038E">
              <w:rPr>
                <w:rFonts w:ascii="Cambria" w:hAnsi="Cambria"/>
              </w:rPr>
              <w:t>óra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C678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9958B1" w:rsidRPr="009958B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:rsidR="009958B1" w:rsidRPr="009958B1" w:rsidRDefault="005F3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Kiállítás, vásár, alkalmi vásár </w:t>
            </w:r>
          </w:p>
        </w:tc>
        <w:tc>
          <w:tcPr>
            <w:tcW w:w="1977" w:type="dxa"/>
          </w:tcPr>
          <w:p w:rsidR="009958B1" w:rsidRPr="009958B1" w:rsidRDefault="005F3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500 Ft/m</w:t>
            </w:r>
            <w:r w:rsidRPr="005F3FF3">
              <w:rPr>
                <w:rFonts w:ascii="Cambria" w:hAnsi="Cambria"/>
                <w:vertAlign w:val="superscript"/>
              </w:rPr>
              <w:t>2</w:t>
            </w:r>
            <w:r>
              <w:rPr>
                <w:rFonts w:ascii="Cambria" w:hAnsi="Cambria"/>
              </w:rPr>
              <w:t xml:space="preserve">/nap 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C678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9958B1" w:rsidRPr="009958B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:rsidR="009958B1" w:rsidRPr="009958B1" w:rsidRDefault="005F3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Sport- és kulturális rendezvény</w:t>
            </w:r>
          </w:p>
        </w:tc>
        <w:tc>
          <w:tcPr>
            <w:tcW w:w="1977" w:type="dxa"/>
          </w:tcPr>
          <w:p w:rsidR="009958B1" w:rsidRPr="009958B1" w:rsidRDefault="005F3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200Ft/m</w:t>
            </w:r>
            <w:r w:rsidRPr="005F3FF3">
              <w:rPr>
                <w:rFonts w:ascii="Cambria" w:hAnsi="Cambria"/>
                <w:vertAlign w:val="superscript"/>
              </w:rPr>
              <w:t>2</w:t>
            </w:r>
            <w:r>
              <w:rPr>
                <w:rFonts w:ascii="Cambria" w:hAnsi="Cambria"/>
              </w:rPr>
              <w:t>/nap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C678F" w:rsidP="00902E6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9958B1" w:rsidRPr="009958B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:rsidR="009958B1" w:rsidRPr="009958B1" w:rsidRDefault="005F3FF3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Cirkusz, továbbá mutatványos tevékenység</w:t>
            </w:r>
          </w:p>
        </w:tc>
        <w:tc>
          <w:tcPr>
            <w:tcW w:w="1977" w:type="dxa"/>
          </w:tcPr>
          <w:p w:rsidR="009958B1" w:rsidRPr="009958B1" w:rsidRDefault="005F3FF3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200Ft/m</w:t>
            </w:r>
            <w:r w:rsidRPr="005F3FF3">
              <w:rPr>
                <w:rFonts w:ascii="Cambria" w:hAnsi="Cambria"/>
                <w:vertAlign w:val="superscript"/>
              </w:rPr>
              <w:t>2</w:t>
            </w:r>
            <w:r>
              <w:rPr>
                <w:rFonts w:ascii="Cambria" w:hAnsi="Cambria"/>
              </w:rPr>
              <w:t>/nap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C678F" w:rsidP="00902E6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  <w:r w:rsidR="009958B1" w:rsidRPr="009958B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:rsidR="009958B1" w:rsidRPr="009958B1" w:rsidRDefault="005F3FF3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Önálló hirdető-berendezés, reklámhordozó céljára elhelyezett jármű, reklámtábla, hirdetőoszlop, árubemutató vitrin, tájékoztató tábla, tartóoszlop elhelyezése</w:t>
            </w:r>
          </w:p>
        </w:tc>
        <w:tc>
          <w:tcPr>
            <w:tcW w:w="1977" w:type="dxa"/>
          </w:tcPr>
          <w:p w:rsidR="009958B1" w:rsidRDefault="005F3FF3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 Ft/</w:t>
            </w:r>
            <w:r w:rsidR="006E038E">
              <w:rPr>
                <w:rFonts w:ascii="Cambria" w:hAnsi="Cambria"/>
              </w:rPr>
              <w:t xml:space="preserve">hirdetési felület </w:t>
            </w:r>
            <w:r>
              <w:rPr>
                <w:rFonts w:ascii="Cambria" w:hAnsi="Cambria"/>
              </w:rPr>
              <w:t>m</w:t>
            </w:r>
            <w:r w:rsidRPr="005F3FF3">
              <w:rPr>
                <w:rFonts w:ascii="Cambria" w:hAnsi="Cambria"/>
                <w:vertAlign w:val="superscript"/>
              </w:rPr>
              <w:t>2</w:t>
            </w:r>
            <w:r>
              <w:rPr>
                <w:rFonts w:ascii="Cambria" w:hAnsi="Cambria"/>
              </w:rPr>
              <w:t>/nap vagy 5000Ft/</w:t>
            </w:r>
            <w:r w:rsidR="009C678F">
              <w:rPr>
                <w:rFonts w:ascii="Cambria" w:hAnsi="Cambria"/>
              </w:rPr>
              <w:t xml:space="preserve">hirdetési felület </w:t>
            </w:r>
            <w:r>
              <w:rPr>
                <w:rFonts w:ascii="Cambria" w:hAnsi="Cambria"/>
              </w:rPr>
              <w:t>m</w:t>
            </w:r>
            <w:r w:rsidRPr="005F3FF3">
              <w:rPr>
                <w:rFonts w:ascii="Cambria" w:hAnsi="Cambria"/>
                <w:vertAlign w:val="superscript"/>
              </w:rPr>
              <w:t>2</w:t>
            </w:r>
            <w:r>
              <w:rPr>
                <w:rFonts w:ascii="Cambria" w:hAnsi="Cambria"/>
              </w:rPr>
              <w:t xml:space="preserve">/hó, </w:t>
            </w:r>
          </w:p>
          <w:p w:rsidR="005F3FF3" w:rsidRDefault="005F3FF3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vagy</w:t>
            </w:r>
          </w:p>
          <w:p w:rsidR="005F3FF3" w:rsidRPr="009958B1" w:rsidRDefault="005F3FF3" w:rsidP="006E0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120000Ft</w:t>
            </w:r>
            <w:r w:rsidR="006E038E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év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C678F" w:rsidP="00902E6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9958B1" w:rsidRPr="009958B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:rsidR="009958B1" w:rsidRPr="009958B1" w:rsidRDefault="005F3FF3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Üzemen kívül helyezett és üzemképtelen jármű tárolása</w:t>
            </w:r>
          </w:p>
        </w:tc>
        <w:tc>
          <w:tcPr>
            <w:tcW w:w="1977" w:type="dxa"/>
          </w:tcPr>
          <w:p w:rsidR="009958B1" w:rsidRPr="009958B1" w:rsidRDefault="001D1346" w:rsidP="006E0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500Ft/</w:t>
            </w:r>
            <w:proofErr w:type="spellStart"/>
            <w:r>
              <w:rPr>
                <w:rFonts w:ascii="Cambria" w:hAnsi="Cambria"/>
              </w:rPr>
              <w:t>gj</w:t>
            </w:r>
            <w:proofErr w:type="spellEnd"/>
            <w:r>
              <w:rPr>
                <w:rFonts w:ascii="Cambria" w:hAnsi="Cambria"/>
              </w:rPr>
              <w:t xml:space="preserve">./nap, </w:t>
            </w:r>
            <w:proofErr w:type="spellStart"/>
            <w:r>
              <w:rPr>
                <w:rFonts w:ascii="Cambria" w:hAnsi="Cambria"/>
              </w:rPr>
              <w:t>max</w:t>
            </w:r>
            <w:proofErr w:type="spellEnd"/>
            <w:r>
              <w:rPr>
                <w:rFonts w:ascii="Cambria" w:hAnsi="Cambria"/>
              </w:rPr>
              <w:t>. 90000Ft/</w:t>
            </w:r>
            <w:proofErr w:type="spellStart"/>
            <w:r w:rsidR="006E038E">
              <w:rPr>
                <w:rFonts w:ascii="Cambria" w:hAnsi="Cambria"/>
              </w:rPr>
              <w:t>gj</w:t>
            </w:r>
            <w:proofErr w:type="spellEnd"/>
            <w:r w:rsidR="006E038E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/év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958B1" w:rsidP="009C678F">
            <w:pPr>
              <w:rPr>
                <w:rFonts w:ascii="Cambria" w:hAnsi="Cambria"/>
                <w:sz w:val="24"/>
                <w:szCs w:val="24"/>
              </w:rPr>
            </w:pPr>
            <w:r w:rsidRPr="009958B1">
              <w:rPr>
                <w:rFonts w:ascii="Cambria" w:hAnsi="Cambria"/>
                <w:sz w:val="24"/>
                <w:szCs w:val="24"/>
              </w:rPr>
              <w:t>1</w:t>
            </w:r>
            <w:r w:rsidR="009C678F">
              <w:rPr>
                <w:rFonts w:ascii="Cambria" w:hAnsi="Cambria"/>
                <w:sz w:val="24"/>
                <w:szCs w:val="24"/>
              </w:rPr>
              <w:t>0</w:t>
            </w:r>
            <w:r w:rsidRPr="009958B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:rsidR="009958B1" w:rsidRPr="009958B1" w:rsidRDefault="00452057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Lakókocsi és utánfutó tárolása </w:t>
            </w:r>
          </w:p>
        </w:tc>
        <w:tc>
          <w:tcPr>
            <w:tcW w:w="1977" w:type="dxa"/>
          </w:tcPr>
          <w:p w:rsidR="009958B1" w:rsidRDefault="006E038E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452057">
              <w:rPr>
                <w:rFonts w:ascii="Cambria" w:hAnsi="Cambria"/>
              </w:rPr>
              <w:t>00Ft/</w:t>
            </w:r>
            <w:proofErr w:type="spellStart"/>
            <w:r w:rsidR="00452057">
              <w:rPr>
                <w:rFonts w:ascii="Cambria" w:hAnsi="Cambria"/>
              </w:rPr>
              <w:t>gj</w:t>
            </w:r>
            <w:proofErr w:type="spellEnd"/>
            <w:r w:rsidR="00452057">
              <w:rPr>
                <w:rFonts w:ascii="Cambria" w:hAnsi="Cambria"/>
              </w:rPr>
              <w:t>./nap</w:t>
            </w:r>
          </w:p>
          <w:p w:rsidR="00452057" w:rsidRDefault="00452057" w:rsidP="00902E62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max</w:t>
            </w:r>
            <w:proofErr w:type="spellEnd"/>
            <w:r>
              <w:rPr>
                <w:rFonts w:ascii="Cambria" w:hAnsi="Cambria"/>
              </w:rPr>
              <w:t>.</w:t>
            </w:r>
          </w:p>
          <w:p w:rsidR="00452057" w:rsidRPr="009958B1" w:rsidRDefault="006E038E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90.000</w:t>
            </w:r>
            <w:r w:rsidR="00452057">
              <w:rPr>
                <w:rFonts w:ascii="Cambria" w:hAnsi="Cambria"/>
              </w:rPr>
              <w:t>Ft/</w:t>
            </w:r>
            <w:proofErr w:type="spellStart"/>
            <w:r w:rsidR="00452057">
              <w:rPr>
                <w:rFonts w:ascii="Cambria" w:hAnsi="Cambria"/>
              </w:rPr>
              <w:t>gj</w:t>
            </w:r>
            <w:proofErr w:type="spellEnd"/>
            <w:r w:rsidR="00452057">
              <w:rPr>
                <w:rFonts w:ascii="Cambria" w:hAnsi="Cambria"/>
              </w:rPr>
              <w:t>/év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958B1" w:rsidP="009C678F">
            <w:pPr>
              <w:rPr>
                <w:rFonts w:ascii="Cambria" w:hAnsi="Cambria"/>
                <w:sz w:val="24"/>
                <w:szCs w:val="24"/>
              </w:rPr>
            </w:pPr>
            <w:r w:rsidRPr="009958B1">
              <w:rPr>
                <w:rFonts w:ascii="Cambria" w:hAnsi="Cambria"/>
                <w:sz w:val="24"/>
                <w:szCs w:val="24"/>
              </w:rPr>
              <w:t>1</w:t>
            </w:r>
            <w:r w:rsidR="009C678F">
              <w:rPr>
                <w:rFonts w:ascii="Cambria" w:hAnsi="Cambria"/>
                <w:sz w:val="24"/>
                <w:szCs w:val="24"/>
              </w:rPr>
              <w:t>1</w:t>
            </w:r>
            <w:r w:rsidRPr="009958B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:rsidR="009958B1" w:rsidRPr="009958B1" w:rsidRDefault="00452057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Építési munkával, közműberuházással, közműfelújítással, közműbekötéssel kapcsolatos ideiglenes felvonulási épület, konténer, lakókocsi, állvány, munkagép, egyéb munkaeszköz, építőanyag és törmelék elhelyezése</w:t>
            </w:r>
          </w:p>
        </w:tc>
        <w:tc>
          <w:tcPr>
            <w:tcW w:w="1977" w:type="dxa"/>
          </w:tcPr>
          <w:p w:rsidR="009958B1" w:rsidRDefault="00452057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500Ft/m</w:t>
            </w:r>
            <w:r w:rsidRPr="00452057">
              <w:rPr>
                <w:rFonts w:ascii="Cambria" w:hAnsi="Cambria"/>
                <w:vertAlign w:val="superscript"/>
              </w:rPr>
              <w:t>2</w:t>
            </w:r>
            <w:r>
              <w:rPr>
                <w:rFonts w:ascii="Cambria" w:hAnsi="Cambria"/>
              </w:rPr>
              <w:t>/nap</w:t>
            </w:r>
          </w:p>
          <w:p w:rsidR="00452057" w:rsidRDefault="00452057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vagy</w:t>
            </w:r>
          </w:p>
          <w:p w:rsidR="00452057" w:rsidRPr="009958B1" w:rsidRDefault="00452057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10000Ft/m</w:t>
            </w:r>
            <w:r w:rsidRPr="00452057">
              <w:rPr>
                <w:rFonts w:ascii="Cambria" w:hAnsi="Cambria"/>
                <w:vertAlign w:val="superscript"/>
              </w:rPr>
              <w:t>2</w:t>
            </w:r>
            <w:r>
              <w:rPr>
                <w:rFonts w:ascii="Cambria" w:hAnsi="Cambria"/>
              </w:rPr>
              <w:t>/hó</w:t>
            </w:r>
          </w:p>
        </w:tc>
      </w:tr>
      <w:tr w:rsidR="009958B1" w:rsidRPr="009958B1" w:rsidTr="009958B1">
        <w:tc>
          <w:tcPr>
            <w:tcW w:w="704" w:type="dxa"/>
          </w:tcPr>
          <w:p w:rsidR="009958B1" w:rsidRPr="009958B1" w:rsidRDefault="009958B1" w:rsidP="009C678F">
            <w:pPr>
              <w:rPr>
                <w:rFonts w:ascii="Cambria" w:hAnsi="Cambria"/>
                <w:sz w:val="24"/>
                <w:szCs w:val="24"/>
              </w:rPr>
            </w:pPr>
            <w:r w:rsidRPr="009958B1">
              <w:rPr>
                <w:rFonts w:ascii="Cambria" w:hAnsi="Cambria"/>
                <w:sz w:val="24"/>
                <w:szCs w:val="24"/>
              </w:rPr>
              <w:t>1</w:t>
            </w:r>
            <w:r w:rsidR="009C678F">
              <w:rPr>
                <w:rFonts w:ascii="Cambria" w:hAnsi="Cambria"/>
                <w:sz w:val="24"/>
                <w:szCs w:val="24"/>
              </w:rPr>
              <w:t>2</w:t>
            </w:r>
            <w:r w:rsidRPr="009958B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:rsidR="009958B1" w:rsidRPr="009958B1" w:rsidRDefault="00452057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Szórólapozás, egyéb reklám és marketing tevékenység</w:t>
            </w:r>
          </w:p>
        </w:tc>
        <w:tc>
          <w:tcPr>
            <w:tcW w:w="1977" w:type="dxa"/>
          </w:tcPr>
          <w:p w:rsidR="009958B1" w:rsidRDefault="004E5580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500Ft/m</w:t>
            </w:r>
            <w:r w:rsidRPr="004E5580">
              <w:rPr>
                <w:rFonts w:ascii="Cambria" w:hAnsi="Cambria"/>
                <w:vertAlign w:val="superscript"/>
              </w:rPr>
              <w:t>2</w:t>
            </w:r>
            <w:r>
              <w:rPr>
                <w:rFonts w:ascii="Cambria" w:hAnsi="Cambria"/>
              </w:rPr>
              <w:t>/nap</w:t>
            </w:r>
          </w:p>
          <w:p w:rsidR="004E5580" w:rsidRPr="009958B1" w:rsidRDefault="004E5580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500Ft/fő/nap</w:t>
            </w:r>
          </w:p>
        </w:tc>
      </w:tr>
      <w:tr w:rsidR="004C407D" w:rsidRPr="009958B1" w:rsidTr="00902E62">
        <w:tc>
          <w:tcPr>
            <w:tcW w:w="704" w:type="dxa"/>
          </w:tcPr>
          <w:p w:rsidR="004C407D" w:rsidRPr="009958B1" w:rsidRDefault="004C407D" w:rsidP="009C678F">
            <w:pPr>
              <w:rPr>
                <w:rFonts w:ascii="Cambria" w:hAnsi="Cambria"/>
                <w:sz w:val="24"/>
                <w:szCs w:val="24"/>
              </w:rPr>
            </w:pPr>
            <w:r w:rsidRPr="009958B1">
              <w:rPr>
                <w:rFonts w:ascii="Cambria" w:hAnsi="Cambria"/>
                <w:sz w:val="24"/>
                <w:szCs w:val="24"/>
              </w:rPr>
              <w:t>1</w:t>
            </w:r>
            <w:r w:rsidR="009C678F">
              <w:rPr>
                <w:rFonts w:ascii="Cambria" w:hAnsi="Cambria"/>
                <w:sz w:val="24"/>
                <w:szCs w:val="24"/>
              </w:rPr>
              <w:t>3</w:t>
            </w:r>
            <w:r w:rsidRPr="009958B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:rsidR="004C407D" w:rsidRPr="009958B1" w:rsidRDefault="004C407D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Tüzelő, vagy egyéb anyag (</w:t>
            </w:r>
            <w:proofErr w:type="spellStart"/>
            <w:r>
              <w:rPr>
                <w:rFonts w:ascii="Cambria" w:hAnsi="Cambria"/>
              </w:rPr>
              <w:t>max</w:t>
            </w:r>
            <w:proofErr w:type="spellEnd"/>
            <w:r>
              <w:rPr>
                <w:rFonts w:ascii="Cambria" w:hAnsi="Cambria"/>
              </w:rPr>
              <w:t xml:space="preserve">. 30 napra) </w:t>
            </w:r>
          </w:p>
        </w:tc>
        <w:tc>
          <w:tcPr>
            <w:tcW w:w="1977" w:type="dxa"/>
          </w:tcPr>
          <w:p w:rsidR="004C407D" w:rsidRPr="009958B1" w:rsidRDefault="004C407D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100Ft/m2/nap, de min. 800Ft/nap</w:t>
            </w:r>
          </w:p>
        </w:tc>
      </w:tr>
      <w:tr w:rsidR="004C407D" w:rsidRPr="009958B1" w:rsidTr="00902E62">
        <w:tc>
          <w:tcPr>
            <w:tcW w:w="704" w:type="dxa"/>
          </w:tcPr>
          <w:p w:rsidR="004C407D" w:rsidRPr="009958B1" w:rsidRDefault="004C407D" w:rsidP="009C678F">
            <w:pPr>
              <w:rPr>
                <w:rFonts w:ascii="Cambria" w:hAnsi="Cambria"/>
                <w:sz w:val="24"/>
                <w:szCs w:val="24"/>
              </w:rPr>
            </w:pPr>
            <w:r w:rsidRPr="009958B1">
              <w:rPr>
                <w:rFonts w:ascii="Cambria" w:hAnsi="Cambria"/>
                <w:sz w:val="24"/>
                <w:szCs w:val="24"/>
              </w:rPr>
              <w:t>1</w:t>
            </w:r>
            <w:r w:rsidR="009C678F">
              <w:rPr>
                <w:rFonts w:ascii="Cambria" w:hAnsi="Cambria"/>
                <w:sz w:val="24"/>
                <w:szCs w:val="24"/>
              </w:rPr>
              <w:t>4</w:t>
            </w:r>
            <w:r w:rsidRPr="009958B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:rsidR="004C407D" w:rsidRPr="009958B1" w:rsidRDefault="004C407D" w:rsidP="00902E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Egyéb, fentiekben nem szabályozott  </w:t>
            </w:r>
          </w:p>
        </w:tc>
        <w:tc>
          <w:tcPr>
            <w:tcW w:w="1977" w:type="dxa"/>
          </w:tcPr>
          <w:p w:rsidR="004C407D" w:rsidRPr="009958B1" w:rsidRDefault="004C407D" w:rsidP="004C4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díj mértékét a fentiek figyelembe vételével esetenként kell megállapítani </w:t>
            </w:r>
          </w:p>
        </w:tc>
      </w:tr>
    </w:tbl>
    <w:p w:rsidR="00D50601" w:rsidRDefault="00D50601"/>
    <w:sectPr w:rsidR="00D5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B1"/>
    <w:rsid w:val="00027690"/>
    <w:rsid w:val="001D1346"/>
    <w:rsid w:val="001D36E4"/>
    <w:rsid w:val="00452057"/>
    <w:rsid w:val="004C407D"/>
    <w:rsid w:val="004E5580"/>
    <w:rsid w:val="005F3FF3"/>
    <w:rsid w:val="006E038E"/>
    <w:rsid w:val="009958B1"/>
    <w:rsid w:val="009C678F"/>
    <w:rsid w:val="00D5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B019-F1C2-4D5E-99B1-028878F0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58B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8</cp:revision>
  <dcterms:created xsi:type="dcterms:W3CDTF">2016-11-16T11:33:00Z</dcterms:created>
  <dcterms:modified xsi:type="dcterms:W3CDTF">2016-12-21T10:51:00Z</dcterms:modified>
</cp:coreProperties>
</file>